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429"/>
        <w:gridCol w:w="5636"/>
      </w:tblGrid>
      <w:tr w:rsidR="00D579A2" w:rsidRPr="00D579A2" w14:paraId="0C5A9CD3" w14:textId="77777777" w:rsidTr="007760ED">
        <w:trPr>
          <w:trHeight w:val="1079"/>
        </w:trPr>
        <w:tc>
          <w:tcPr>
            <w:tcW w:w="4429" w:type="dxa"/>
          </w:tcPr>
          <w:p w14:paraId="783672D5" w14:textId="77777777" w:rsidR="00D579A2" w:rsidRPr="00D579A2" w:rsidRDefault="00D579A2" w:rsidP="00AF51F9">
            <w:pPr>
              <w:keepNext/>
              <w:spacing w:before="60" w:line="264" w:lineRule="auto"/>
              <w:jc w:val="center"/>
              <w:outlineLvl w:val="0"/>
              <w:rPr>
                <w:rFonts w:ascii="Times New Roman" w:hAnsi="Times New Roman" w:cs="Times New Roman"/>
                <w:sz w:val="26"/>
                <w:szCs w:val="26"/>
              </w:rPr>
            </w:pPr>
            <w:r w:rsidRPr="00D579A2">
              <w:rPr>
                <w:rFonts w:ascii="Times New Roman" w:hAnsi="Times New Roman" w:cs="Times New Roman"/>
                <w:sz w:val="26"/>
                <w:szCs w:val="26"/>
              </w:rPr>
              <w:t>UBND QUẬN BA ĐÌNH</w:t>
            </w:r>
          </w:p>
          <w:p w14:paraId="5BE03F8D" w14:textId="06FBACD0" w:rsidR="00D579A2" w:rsidRPr="00D579A2" w:rsidRDefault="00D579A2" w:rsidP="00AF51F9">
            <w:pPr>
              <w:keepNext/>
              <w:spacing w:before="60" w:line="264" w:lineRule="auto"/>
              <w:ind w:left="-108" w:right="-108"/>
              <w:jc w:val="center"/>
              <w:outlineLvl w:val="1"/>
              <w:rPr>
                <w:rFonts w:ascii="Times New Roman" w:hAnsi="Times New Roman" w:cs="Times New Roman"/>
                <w:b/>
                <w:bCs/>
                <w:sz w:val="26"/>
                <w:szCs w:val="26"/>
              </w:rPr>
            </w:pPr>
            <w:r w:rsidRPr="00D579A2">
              <w:rPr>
                <w:rFonts w:ascii="Times New Roman" w:hAnsi="Times New Roman" w:cs="Times New Roman"/>
                <w:b/>
                <w:bCs/>
                <w:sz w:val="26"/>
                <w:szCs w:val="26"/>
              </w:rPr>
              <w:t>PHÒNG GIÁO DỤC VÀ ĐÀO TẠO</w:t>
            </w:r>
          </w:p>
          <w:p w14:paraId="795A0092" w14:textId="002162AF" w:rsidR="00D579A2" w:rsidRDefault="00B81350" w:rsidP="00AF51F9">
            <w:pPr>
              <w:keepNext/>
              <w:spacing w:before="240" w:line="264" w:lineRule="auto"/>
              <w:jc w:val="center"/>
              <w:outlineLvl w:val="5"/>
              <w:rPr>
                <w:rFonts w:ascii="Times New Roman" w:hAnsi="Times New Roman" w:cs="Times New Roman"/>
                <w:sz w:val="26"/>
                <w:szCs w:val="26"/>
              </w:rPr>
            </w:pPr>
            <w:r w:rsidRPr="00D579A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F3E689E" wp14:editId="2944817F">
                      <wp:simplePos x="0" y="0"/>
                      <wp:positionH relativeFrom="column">
                        <wp:posOffset>780317</wp:posOffset>
                      </wp:positionH>
                      <wp:positionV relativeFrom="paragraph">
                        <wp:posOffset>-1270</wp:posOffset>
                      </wp:positionV>
                      <wp:extent cx="1028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pt" to="14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1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DR7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"/>
                  </w:pict>
                </mc:Fallback>
              </mc:AlternateContent>
            </w:r>
            <w:r w:rsidR="00D579A2" w:rsidRPr="00D579A2">
              <w:rPr>
                <w:rFonts w:ascii="Times New Roman" w:hAnsi="Times New Roman" w:cs="Times New Roman"/>
                <w:sz w:val="26"/>
                <w:szCs w:val="26"/>
              </w:rPr>
              <w:t xml:space="preserve">Số: </w:t>
            </w:r>
            <w:r w:rsidR="00D579A2" w:rsidRPr="00D579A2">
              <w:rPr>
                <w:rFonts w:ascii="Times New Roman" w:hAnsi="Times New Roman" w:cs="Times New Roman"/>
                <w:sz w:val="26"/>
                <w:szCs w:val="26"/>
              </w:rPr>
              <w:tab/>
              <w:t xml:space="preserve">    /PGDĐT</w:t>
            </w:r>
          </w:p>
          <w:p w14:paraId="44F2ECE6" w14:textId="32AFF6A1" w:rsidR="00D579A2" w:rsidRPr="007760ED" w:rsidRDefault="00D579A2" w:rsidP="00AF51F9">
            <w:pPr>
              <w:keepNext/>
              <w:spacing w:before="240" w:line="264" w:lineRule="auto"/>
              <w:jc w:val="center"/>
              <w:outlineLvl w:val="5"/>
              <w:rPr>
                <w:rFonts w:ascii="Times New Roman" w:hAnsi="Times New Roman" w:cs="Times New Roman"/>
                <w:lang w:val="vi-VN"/>
              </w:rPr>
            </w:pPr>
            <w:r w:rsidRPr="007760ED">
              <w:rPr>
                <w:rFonts w:ascii="Times New Roman" w:hAnsi="Times New Roman" w:cs="Times New Roman"/>
              </w:rPr>
              <w:t>V</w:t>
            </w:r>
            <w:r w:rsidRPr="007760ED">
              <w:rPr>
                <w:rFonts w:ascii="Times New Roman" w:hAnsi="Times New Roman" w:cs="Times New Roman"/>
                <w:lang w:val="vi-VN"/>
              </w:rPr>
              <w:t>/v Tổ chức</w:t>
            </w:r>
            <w:r w:rsidR="007760ED" w:rsidRPr="007760ED">
              <w:rPr>
                <w:rFonts w:ascii="Times New Roman" w:hAnsi="Times New Roman" w:cs="Times New Roman"/>
                <w:lang w:val="vi-VN"/>
              </w:rPr>
              <w:t xml:space="preserve"> dạy học qua </w:t>
            </w:r>
            <w:r w:rsidR="002032D6">
              <w:rPr>
                <w:rFonts w:ascii="Times New Roman" w:hAnsi="Times New Roman" w:cs="Times New Roman"/>
                <w:lang w:val="vi-VN"/>
              </w:rPr>
              <w:t>Inernet</w:t>
            </w:r>
            <w:r w:rsidR="007760ED" w:rsidRPr="007760ED">
              <w:rPr>
                <w:rFonts w:ascii="Times New Roman" w:hAnsi="Times New Roman" w:cs="Times New Roman"/>
                <w:lang w:val="vi-VN"/>
              </w:rPr>
              <w:t xml:space="preserve"> trong thời gian phòng, chống dịch bệnh C</w:t>
            </w:r>
            <w:r w:rsidR="00AF51F9">
              <w:rPr>
                <w:rFonts w:ascii="Times New Roman" w:hAnsi="Times New Roman" w:cs="Times New Roman"/>
              </w:rPr>
              <w:t>OVID</w:t>
            </w:r>
            <w:r w:rsidR="007760ED" w:rsidRPr="007760ED">
              <w:rPr>
                <w:rFonts w:ascii="Times New Roman" w:hAnsi="Times New Roman" w:cs="Times New Roman"/>
                <w:lang w:val="vi-VN"/>
              </w:rPr>
              <w:t>-19</w:t>
            </w:r>
          </w:p>
        </w:tc>
        <w:tc>
          <w:tcPr>
            <w:tcW w:w="5636" w:type="dxa"/>
          </w:tcPr>
          <w:p w14:paraId="367703E1" w14:textId="77777777" w:rsidR="00D579A2" w:rsidRPr="00D579A2" w:rsidRDefault="00D579A2" w:rsidP="00AF51F9">
            <w:pPr>
              <w:spacing w:before="60" w:line="264" w:lineRule="auto"/>
              <w:ind w:left="-108" w:right="-107"/>
              <w:jc w:val="center"/>
              <w:rPr>
                <w:rFonts w:ascii="Times New Roman" w:hAnsi="Times New Roman" w:cs="Times New Roman"/>
                <w:sz w:val="26"/>
                <w:szCs w:val="26"/>
              </w:rPr>
            </w:pPr>
            <w:r w:rsidRPr="00D579A2">
              <w:rPr>
                <w:rFonts w:ascii="Times New Roman" w:hAnsi="Times New Roman" w:cs="Times New Roman"/>
                <w:b/>
                <w:bCs/>
                <w:sz w:val="26"/>
                <w:szCs w:val="26"/>
              </w:rPr>
              <w:t>CỘNG HOÀ XÃ HỘI CHỦ NGHĨA VIỆT NAM</w:t>
            </w:r>
          </w:p>
          <w:p w14:paraId="0EDC9DCA" w14:textId="77777777" w:rsidR="00D579A2" w:rsidRPr="00D579A2" w:rsidRDefault="00D579A2" w:rsidP="00AF51F9">
            <w:pPr>
              <w:spacing w:before="60" w:line="264" w:lineRule="auto"/>
              <w:jc w:val="center"/>
              <w:rPr>
                <w:rFonts w:ascii="Times New Roman" w:hAnsi="Times New Roman" w:cs="Times New Roman"/>
                <w:b/>
                <w:bCs/>
                <w:sz w:val="26"/>
                <w:szCs w:val="26"/>
              </w:rPr>
            </w:pPr>
            <w:r w:rsidRPr="00D579A2">
              <w:rPr>
                <w:rFonts w:ascii="Times New Roman" w:hAnsi="Times New Roman" w:cs="Times New Roman"/>
                <w:b/>
                <w:bCs/>
                <w:sz w:val="26"/>
                <w:szCs w:val="26"/>
              </w:rPr>
              <w:t>Độc lập – Tự do – Hạnh phúc</w:t>
            </w:r>
          </w:p>
          <w:p w14:paraId="409E1A10" w14:textId="289D429A" w:rsidR="00D579A2" w:rsidRPr="00D579A2" w:rsidRDefault="00D579A2" w:rsidP="00AF51F9">
            <w:pPr>
              <w:keepNext/>
              <w:spacing w:before="240" w:line="264" w:lineRule="auto"/>
              <w:jc w:val="center"/>
              <w:outlineLvl w:val="5"/>
              <w:rPr>
                <w:rFonts w:ascii="Times New Roman" w:hAnsi="Times New Roman" w:cs="Times New Roman"/>
                <w:i/>
                <w:sz w:val="26"/>
                <w:szCs w:val="26"/>
              </w:rPr>
            </w:pPr>
            <w:r w:rsidRPr="00AF51F9">
              <w:rPr>
                <w:rFonts w:ascii="Times New Roman" w:hAnsi="Times New Roman" w:cs="Times New Roman"/>
                <w:noProof/>
                <w:sz w:val="28"/>
                <w:szCs w:val="26"/>
              </w:rPr>
              <mc:AlternateContent>
                <mc:Choice Requires="wps">
                  <w:drawing>
                    <wp:anchor distT="0" distB="0" distL="114300" distR="114300" simplePos="0" relativeHeight="251660288" behindDoc="0" locked="0" layoutInCell="1" allowOverlap="1" wp14:anchorId="69AD808E" wp14:editId="018A3A70">
                      <wp:simplePos x="0" y="0"/>
                      <wp:positionH relativeFrom="column">
                        <wp:posOffset>609600</wp:posOffset>
                      </wp:positionH>
                      <wp:positionV relativeFrom="paragraph">
                        <wp:posOffset>4543</wp:posOffset>
                      </wp:positionV>
                      <wp:extent cx="2210435" cy="0"/>
                      <wp:effectExtent l="0" t="0" r="1841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pt" to="22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h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"/>
                  </w:pict>
                </mc:Fallback>
              </mc:AlternateContent>
            </w:r>
            <w:r w:rsidRPr="00AF51F9">
              <w:rPr>
                <w:rFonts w:ascii="Times New Roman" w:hAnsi="Times New Roman" w:cs="Times New Roman"/>
                <w:b/>
                <w:bCs/>
                <w:i/>
                <w:iCs/>
                <w:sz w:val="28"/>
                <w:szCs w:val="26"/>
              </w:rPr>
              <w:t xml:space="preserve"> </w:t>
            </w:r>
            <w:r w:rsidRPr="00AF51F9">
              <w:rPr>
                <w:rFonts w:ascii="Times New Roman" w:hAnsi="Times New Roman" w:cs="Times New Roman"/>
                <w:bCs/>
                <w:i/>
                <w:iCs/>
                <w:sz w:val="28"/>
                <w:szCs w:val="26"/>
              </w:rPr>
              <w:t>Ba Đình</w:t>
            </w:r>
            <w:r w:rsidRPr="00AF51F9">
              <w:rPr>
                <w:rFonts w:ascii="Times New Roman" w:hAnsi="Times New Roman" w:cs="Times New Roman"/>
                <w:i/>
                <w:sz w:val="28"/>
                <w:szCs w:val="26"/>
              </w:rPr>
              <w:t>, ngày</w:t>
            </w:r>
            <w:r w:rsidR="00AF51F9" w:rsidRPr="00AF51F9">
              <w:rPr>
                <w:rFonts w:ascii="Times New Roman" w:hAnsi="Times New Roman" w:cs="Times New Roman"/>
                <w:i/>
                <w:sz w:val="28"/>
                <w:szCs w:val="26"/>
              </w:rPr>
              <w:t xml:space="preserve"> 31 </w:t>
            </w:r>
            <w:r w:rsidRPr="00AF51F9">
              <w:rPr>
                <w:rFonts w:ascii="Times New Roman" w:hAnsi="Times New Roman" w:cs="Times New Roman"/>
                <w:i/>
                <w:sz w:val="28"/>
                <w:szCs w:val="26"/>
              </w:rPr>
              <w:t>tháng 0</w:t>
            </w:r>
            <w:r w:rsidR="00AF51F9" w:rsidRPr="00AF51F9">
              <w:rPr>
                <w:rFonts w:ascii="Times New Roman" w:hAnsi="Times New Roman" w:cs="Times New Roman"/>
                <w:i/>
                <w:sz w:val="28"/>
                <w:szCs w:val="26"/>
              </w:rPr>
              <w:t>1</w:t>
            </w:r>
            <w:r w:rsidRPr="00AF51F9">
              <w:rPr>
                <w:rFonts w:ascii="Times New Roman" w:hAnsi="Times New Roman" w:cs="Times New Roman"/>
                <w:i/>
                <w:sz w:val="28"/>
                <w:szCs w:val="26"/>
              </w:rPr>
              <w:t xml:space="preserve"> năm 2021</w:t>
            </w:r>
          </w:p>
        </w:tc>
      </w:tr>
    </w:tbl>
    <w:p w14:paraId="299F20F2" w14:textId="4C1A3926" w:rsidR="00D579A2" w:rsidRPr="00AF51F9" w:rsidRDefault="007760ED" w:rsidP="00AF51F9">
      <w:pPr>
        <w:pStyle w:val="NormalWeb"/>
        <w:spacing w:line="264" w:lineRule="auto"/>
        <w:ind w:firstLine="851"/>
        <w:contextualSpacing/>
        <w:jc w:val="both"/>
        <w:rPr>
          <w:sz w:val="28"/>
          <w:szCs w:val="28"/>
        </w:rPr>
      </w:pPr>
      <w:r w:rsidRPr="002032D6">
        <w:rPr>
          <w:sz w:val="28"/>
          <w:szCs w:val="28"/>
        </w:rPr>
        <w:t>Kính</w:t>
      </w:r>
      <w:r w:rsidRPr="002032D6">
        <w:rPr>
          <w:sz w:val="28"/>
          <w:szCs w:val="28"/>
          <w:lang w:val="vi-VN"/>
        </w:rPr>
        <w:t xml:space="preserve"> gửi:</w:t>
      </w:r>
      <w:r w:rsidR="00AF51F9">
        <w:rPr>
          <w:sz w:val="28"/>
          <w:szCs w:val="28"/>
        </w:rPr>
        <w:t xml:space="preserve"> Hiệu trưởng các trường Tiểu học và THCS trên địa bàn quận.</w:t>
      </w:r>
    </w:p>
    <w:p w14:paraId="48E7D49A" w14:textId="250F37A7" w:rsidR="007760ED" w:rsidRPr="002032D6" w:rsidRDefault="007760ED" w:rsidP="00AF51F9">
      <w:pPr>
        <w:pStyle w:val="NormalWeb"/>
        <w:spacing w:line="264" w:lineRule="auto"/>
        <w:contextualSpacing/>
        <w:jc w:val="both"/>
        <w:rPr>
          <w:sz w:val="28"/>
          <w:szCs w:val="28"/>
          <w:lang w:val="vi-VN"/>
        </w:rPr>
      </w:pPr>
    </w:p>
    <w:p w14:paraId="0ED835B3" w14:textId="77777777" w:rsidR="00AF51F9" w:rsidRDefault="00AF51F9" w:rsidP="00AF51F9">
      <w:pPr>
        <w:pStyle w:val="NormalWeb"/>
        <w:tabs>
          <w:tab w:val="left" w:pos="1134"/>
        </w:tabs>
        <w:spacing w:line="264" w:lineRule="auto"/>
        <w:ind w:firstLine="851"/>
        <w:contextualSpacing/>
        <w:jc w:val="both"/>
        <w:rPr>
          <w:sz w:val="28"/>
          <w:szCs w:val="28"/>
        </w:rPr>
      </w:pPr>
      <w:r>
        <w:rPr>
          <w:sz w:val="28"/>
          <w:szCs w:val="28"/>
        </w:rPr>
        <w:t>Căn cứ</w:t>
      </w:r>
      <w:r w:rsidR="002032D6">
        <w:rPr>
          <w:sz w:val="28"/>
          <w:szCs w:val="28"/>
          <w:lang w:val="vi-VN"/>
        </w:rPr>
        <w:t xml:space="preserve"> </w:t>
      </w:r>
      <w:r w:rsidR="007760ED" w:rsidRPr="002032D6">
        <w:rPr>
          <w:sz w:val="28"/>
          <w:szCs w:val="28"/>
          <w:lang w:val="vi-VN"/>
        </w:rPr>
        <w:t>Ch</w:t>
      </w:r>
      <w:r w:rsidR="002032D6">
        <w:rPr>
          <w:sz w:val="28"/>
          <w:szCs w:val="28"/>
          <w:lang w:val="vi-VN"/>
        </w:rPr>
        <w:t xml:space="preserve">ỉ </w:t>
      </w:r>
      <w:r w:rsidR="007760ED" w:rsidRPr="002032D6">
        <w:rPr>
          <w:sz w:val="28"/>
          <w:szCs w:val="28"/>
          <w:lang w:val="vi-VN"/>
        </w:rPr>
        <w:t>thị số 79/CT-BGDĐT ngày 28/01/2021 của Bộ Giáo dục và Đào tạo (GDĐT) về một số biện pháp cấp bách phòng, chống</w:t>
      </w:r>
      <w:r w:rsidR="008C0D52" w:rsidRPr="002032D6">
        <w:rPr>
          <w:sz w:val="28"/>
          <w:szCs w:val="28"/>
          <w:lang w:val="vi-VN"/>
        </w:rPr>
        <w:t xml:space="preserve"> dịch bệnh COVID-19 trong các cơ sở GDĐT; Công điện số 02/CĐ-UBND ngày 28/01/2021 của Chủ tịch UBND thành phố Hà Nội về phòng chống dịch COVID-19</w:t>
      </w:r>
      <w:r>
        <w:rPr>
          <w:sz w:val="28"/>
          <w:szCs w:val="28"/>
        </w:rPr>
        <w:t>;</w:t>
      </w:r>
    </w:p>
    <w:p w14:paraId="3EE1CA3D" w14:textId="14E76ED4" w:rsidR="007760ED" w:rsidRPr="00AF51F9" w:rsidRDefault="00AF51F9" w:rsidP="003851C0">
      <w:pPr>
        <w:pStyle w:val="NormalWeb"/>
        <w:tabs>
          <w:tab w:val="left" w:pos="1134"/>
        </w:tabs>
        <w:spacing w:before="120" w:beforeAutospacing="0" w:line="264" w:lineRule="auto"/>
        <w:ind w:firstLine="851"/>
        <w:contextualSpacing/>
        <w:jc w:val="both"/>
        <w:rPr>
          <w:sz w:val="28"/>
          <w:szCs w:val="28"/>
        </w:rPr>
      </w:pPr>
      <w:r>
        <w:rPr>
          <w:sz w:val="28"/>
          <w:szCs w:val="28"/>
        </w:rPr>
        <w:t>Thực hiện</w:t>
      </w:r>
      <w:r w:rsidR="008C0D52" w:rsidRPr="002032D6">
        <w:rPr>
          <w:sz w:val="28"/>
          <w:szCs w:val="28"/>
          <w:lang w:val="vi-VN"/>
        </w:rPr>
        <w:t xml:space="preserve"> Công văn số 226/SGDĐT-CTTT ngày 29/01/2021 </w:t>
      </w:r>
      <w:r>
        <w:rPr>
          <w:sz w:val="28"/>
          <w:szCs w:val="28"/>
        </w:rPr>
        <w:t xml:space="preserve">của Sở GDĐT Hà Nội </w:t>
      </w:r>
      <w:r w:rsidR="008C0D52" w:rsidRPr="002032D6">
        <w:rPr>
          <w:sz w:val="28"/>
          <w:szCs w:val="28"/>
          <w:lang w:val="vi-VN"/>
        </w:rPr>
        <w:t xml:space="preserve">về việc triển khai các biện pháp phòng chống dịch COVID-19; Công văn số 356/SGDĐT-GDPT </w:t>
      </w:r>
      <w:r>
        <w:rPr>
          <w:sz w:val="28"/>
          <w:szCs w:val="28"/>
        </w:rPr>
        <w:t xml:space="preserve">ngày 31/01/2021 của Sở GDĐT Hà Nội </w:t>
      </w:r>
      <w:r w:rsidR="008C0D52" w:rsidRPr="002032D6">
        <w:rPr>
          <w:sz w:val="28"/>
          <w:szCs w:val="28"/>
          <w:lang w:val="vi-VN"/>
        </w:rPr>
        <w:t xml:space="preserve">về việc tổ chức dạy học qua </w:t>
      </w:r>
      <w:r w:rsidR="002032D6">
        <w:rPr>
          <w:sz w:val="28"/>
          <w:szCs w:val="28"/>
          <w:lang w:val="vi-VN"/>
        </w:rPr>
        <w:t>Inernet</w:t>
      </w:r>
      <w:r w:rsidR="008C0D52" w:rsidRPr="002032D6">
        <w:rPr>
          <w:sz w:val="28"/>
          <w:szCs w:val="28"/>
          <w:lang w:val="vi-VN"/>
        </w:rPr>
        <w:t xml:space="preserve"> trong trong thời gian phòng, chống dịch bệnh COVID-19</w:t>
      </w:r>
      <w:r>
        <w:rPr>
          <w:sz w:val="28"/>
          <w:szCs w:val="28"/>
        </w:rPr>
        <w:t>; Công văn số 357/SGDĐT-VP ngày 31/01/2021 của Sở GDĐT Hà Nội về việc thông báo cho học sinh nghỉ học nhằm đảm bảo công tác phòng, chống dịch bệnh COVID-19.</w:t>
      </w:r>
    </w:p>
    <w:p w14:paraId="68704DD4" w14:textId="5AE0FCF6" w:rsidR="008C0D52" w:rsidRPr="002032D6" w:rsidRDefault="008C0D52" w:rsidP="003851C0">
      <w:pPr>
        <w:pStyle w:val="NormalWeb"/>
        <w:tabs>
          <w:tab w:val="left" w:pos="1134"/>
        </w:tabs>
        <w:spacing w:before="120" w:beforeAutospacing="0" w:line="264" w:lineRule="auto"/>
        <w:ind w:firstLine="851"/>
        <w:contextualSpacing/>
        <w:jc w:val="both"/>
        <w:rPr>
          <w:sz w:val="28"/>
          <w:szCs w:val="28"/>
          <w:lang w:val="vi-VN"/>
        </w:rPr>
      </w:pPr>
      <w:r w:rsidRPr="002032D6">
        <w:rPr>
          <w:sz w:val="28"/>
          <w:szCs w:val="28"/>
          <w:lang w:val="vi-VN"/>
        </w:rPr>
        <w:t xml:space="preserve">Để duy trì nền nếp, đảm bảo chất lượng dạy và học tại các trường phổ thông trong thời gian các trường cho học sinh tạm nghỉ học ở trường, Phòng GDĐT quận đề nghị các nhà trường </w:t>
      </w:r>
      <w:r w:rsidR="003851C0">
        <w:rPr>
          <w:sz w:val="28"/>
          <w:szCs w:val="28"/>
        </w:rPr>
        <w:t xml:space="preserve">Tiểu học và THCS </w:t>
      </w:r>
      <w:r w:rsidRPr="002032D6">
        <w:rPr>
          <w:sz w:val="28"/>
          <w:szCs w:val="28"/>
          <w:lang w:val="vi-VN"/>
        </w:rPr>
        <w:t xml:space="preserve">trên địa bàn quận </w:t>
      </w:r>
      <w:bookmarkStart w:id="0" w:name="_GoBack"/>
      <w:bookmarkEnd w:id="0"/>
      <w:r w:rsidRPr="002032D6">
        <w:rPr>
          <w:sz w:val="28"/>
          <w:szCs w:val="28"/>
          <w:lang w:val="vi-VN"/>
        </w:rPr>
        <w:t>triển khai thực hiện một số nội dung sau:</w:t>
      </w:r>
    </w:p>
    <w:p w14:paraId="32161B92" w14:textId="573B9D07" w:rsidR="008C0D52" w:rsidRPr="003851C0" w:rsidRDefault="008C0D52" w:rsidP="003851C0">
      <w:pPr>
        <w:pStyle w:val="NormalWeb"/>
        <w:numPr>
          <w:ilvl w:val="0"/>
          <w:numId w:val="2"/>
        </w:numPr>
        <w:tabs>
          <w:tab w:val="left" w:pos="1134"/>
        </w:tabs>
        <w:spacing w:before="120" w:beforeAutospacing="0" w:line="264" w:lineRule="auto"/>
        <w:ind w:left="0" w:firstLine="851"/>
        <w:contextualSpacing/>
        <w:jc w:val="both"/>
        <w:rPr>
          <w:spacing w:val="-6"/>
          <w:sz w:val="28"/>
          <w:szCs w:val="28"/>
          <w:lang w:val="vi-VN"/>
        </w:rPr>
      </w:pPr>
      <w:r w:rsidRPr="003851C0">
        <w:rPr>
          <w:spacing w:val="-6"/>
          <w:sz w:val="28"/>
          <w:szCs w:val="28"/>
          <w:lang w:val="vi-VN"/>
        </w:rPr>
        <w:t xml:space="preserve">Tiếp tục duy trì, tổ chức có chất lượng các hoạt động dạy và học trong nhà trường bằng hình thức học qua </w:t>
      </w:r>
      <w:r w:rsidR="002032D6" w:rsidRPr="003851C0">
        <w:rPr>
          <w:spacing w:val="-6"/>
          <w:sz w:val="28"/>
          <w:szCs w:val="28"/>
          <w:lang w:val="vi-VN"/>
        </w:rPr>
        <w:t>Inernet</w:t>
      </w:r>
      <w:r w:rsidRPr="003851C0">
        <w:rPr>
          <w:spacing w:val="-6"/>
          <w:sz w:val="28"/>
          <w:szCs w:val="28"/>
          <w:lang w:val="vi-VN"/>
        </w:rPr>
        <w:t>, đảm bảo việc dạy học theo đúng các quy định, hướng dẫn của Bộ GDĐT, sở GDĐT và Kế hoạch giáo dục của nhà trường.</w:t>
      </w:r>
    </w:p>
    <w:p w14:paraId="31BEE454" w14:textId="527B04B3" w:rsidR="008C0D52" w:rsidRPr="002032D6" w:rsidRDefault="00D579A2" w:rsidP="003851C0">
      <w:pPr>
        <w:pStyle w:val="NormalWeb"/>
        <w:numPr>
          <w:ilvl w:val="0"/>
          <w:numId w:val="2"/>
        </w:numPr>
        <w:tabs>
          <w:tab w:val="left" w:pos="1134"/>
        </w:tabs>
        <w:spacing w:before="120" w:beforeAutospacing="0" w:line="264" w:lineRule="auto"/>
        <w:ind w:left="0" w:firstLine="851"/>
        <w:contextualSpacing/>
        <w:jc w:val="both"/>
        <w:rPr>
          <w:sz w:val="28"/>
          <w:szCs w:val="28"/>
          <w:lang w:val="vi-VN"/>
        </w:rPr>
      </w:pPr>
      <w:r w:rsidRPr="002032D6">
        <w:rPr>
          <w:sz w:val="28"/>
          <w:szCs w:val="28"/>
        </w:rPr>
        <w:t>Hiệu trưởng nhà trường quản lý chặt chẽ thời gian, kế hoạch dạy học của từng giáo viên</w:t>
      </w:r>
      <w:r w:rsidR="008C0D52" w:rsidRPr="002032D6">
        <w:rPr>
          <w:sz w:val="28"/>
          <w:szCs w:val="28"/>
          <w:lang w:val="vi-VN"/>
        </w:rPr>
        <w:t xml:space="preserve"> trong giai đoạn tổ chức dạy học qua </w:t>
      </w:r>
      <w:r w:rsidR="002032D6">
        <w:rPr>
          <w:sz w:val="28"/>
          <w:szCs w:val="28"/>
          <w:lang w:val="vi-VN"/>
        </w:rPr>
        <w:t>Inernet</w:t>
      </w:r>
      <w:r w:rsidR="008C0D52" w:rsidRPr="002032D6">
        <w:rPr>
          <w:sz w:val="28"/>
          <w:szCs w:val="28"/>
          <w:lang w:val="vi-VN"/>
        </w:rPr>
        <w:t xml:space="preserve"> theo quy định</w:t>
      </w:r>
      <w:r w:rsidRPr="002032D6">
        <w:rPr>
          <w:sz w:val="28"/>
          <w:szCs w:val="28"/>
        </w:rPr>
        <w:t xml:space="preserve">. Chỉ đạo, tổ chức, phân công giáo viên chuẩn bị bài giảng và tổ chức giảng dạy qua </w:t>
      </w:r>
      <w:r w:rsidR="002032D6">
        <w:rPr>
          <w:sz w:val="28"/>
          <w:szCs w:val="28"/>
        </w:rPr>
        <w:t>Inernet</w:t>
      </w:r>
      <w:r w:rsidRPr="002032D6">
        <w:rPr>
          <w:sz w:val="28"/>
          <w:szCs w:val="28"/>
        </w:rPr>
        <w:t xml:space="preserve"> cho học sinh bình thường theo thời khoá biểu chung của nhà trường. Lãnh đạo các trường tăng cường kiểm tra về thời gian, nội dung, chất lượng dạy học của từng giáo viên trong trường.</w:t>
      </w:r>
    </w:p>
    <w:p w14:paraId="13ADCF05" w14:textId="0A94C4E0" w:rsidR="00D579A2" w:rsidRPr="002032D6" w:rsidRDefault="00D579A2" w:rsidP="003851C0">
      <w:pPr>
        <w:pStyle w:val="NormalWeb"/>
        <w:numPr>
          <w:ilvl w:val="0"/>
          <w:numId w:val="2"/>
        </w:numPr>
        <w:tabs>
          <w:tab w:val="left" w:pos="1134"/>
        </w:tabs>
        <w:spacing w:before="120" w:beforeAutospacing="0" w:line="264" w:lineRule="auto"/>
        <w:ind w:left="0" w:firstLine="851"/>
        <w:contextualSpacing/>
        <w:jc w:val="both"/>
        <w:rPr>
          <w:sz w:val="28"/>
          <w:szCs w:val="28"/>
          <w:lang w:val="vi-VN"/>
        </w:rPr>
      </w:pPr>
      <w:r w:rsidRPr="002032D6">
        <w:rPr>
          <w:sz w:val="28"/>
          <w:szCs w:val="28"/>
        </w:rPr>
        <w:t>Các trường tiến hành rà soát, điều chỉnh nội dung dạy học theo Hướng dẫn thực hiện điều chỉnh nội dung dạy học của Bộ GDĐT và hướng dẫn của Sở GDĐT đã ban hành</w:t>
      </w:r>
      <w:r w:rsidR="008C0D52" w:rsidRPr="002032D6">
        <w:rPr>
          <w:sz w:val="28"/>
          <w:szCs w:val="28"/>
          <w:lang w:val="vi-VN"/>
        </w:rPr>
        <w:t>;</w:t>
      </w:r>
      <w:r w:rsidRPr="002032D6">
        <w:rPr>
          <w:sz w:val="28"/>
          <w:szCs w:val="28"/>
        </w:rPr>
        <w:t xml:space="preserve"> xây dựng kế hoạch dạy họ</w:t>
      </w:r>
      <w:r w:rsidR="008C0D52" w:rsidRPr="002032D6">
        <w:rPr>
          <w:sz w:val="28"/>
          <w:szCs w:val="28"/>
        </w:rPr>
        <w:t>c</w:t>
      </w:r>
      <w:r w:rsidR="008C0D52" w:rsidRPr="002032D6">
        <w:rPr>
          <w:sz w:val="28"/>
          <w:szCs w:val="28"/>
          <w:lang w:val="vi-VN"/>
        </w:rPr>
        <w:t xml:space="preserve"> theo hướng dẫn tại Công văn số 4612/BGDĐT-GDTrH ngày 03/10/2017 của Bộ GDĐT về việc hướng dẫn thực hiện chương trình giáo dục phổ thông hiện hành theo định hướng phát triển năng lực và phẩm chất học sinh từ năm 2017-2018, Công văn số 5512/BGDĐT-GDTrH ngày 18/12/2020 của Bộ GDĐT v</w:t>
      </w:r>
      <w:r w:rsidR="002032D6">
        <w:rPr>
          <w:sz w:val="28"/>
          <w:szCs w:val="28"/>
          <w:lang w:val="vi-VN"/>
        </w:rPr>
        <w:t>ề</w:t>
      </w:r>
      <w:r w:rsidR="008C0D52" w:rsidRPr="002032D6">
        <w:rPr>
          <w:sz w:val="28"/>
          <w:szCs w:val="28"/>
          <w:lang w:val="vi-VN"/>
        </w:rPr>
        <w:t xml:space="preserve"> việc xây dựng, tổ chức thực hiện kế hoạch giáo </w:t>
      </w:r>
      <w:r w:rsidR="008C0D52" w:rsidRPr="002032D6">
        <w:rPr>
          <w:sz w:val="28"/>
          <w:szCs w:val="28"/>
          <w:lang w:val="vi-VN"/>
        </w:rPr>
        <w:lastRenderedPageBreak/>
        <w:t>dục của nhà trường và các văn bản hướng dẫn của Sở GDĐT cho phù hợp với việc dạy và học trong giai đoạn phòng, chống dịch bệnh COVID-19.</w:t>
      </w:r>
    </w:p>
    <w:p w14:paraId="0DEBBE93" w14:textId="3EA4F2C2" w:rsidR="00D579A2" w:rsidRPr="002032D6" w:rsidRDefault="00D579A2" w:rsidP="003851C0">
      <w:pPr>
        <w:pStyle w:val="NormalWeb"/>
        <w:numPr>
          <w:ilvl w:val="0"/>
          <w:numId w:val="1"/>
        </w:numPr>
        <w:tabs>
          <w:tab w:val="left" w:pos="993"/>
        </w:tabs>
        <w:spacing w:before="120" w:beforeAutospacing="0" w:line="264" w:lineRule="auto"/>
        <w:ind w:left="0" w:firstLine="851"/>
        <w:contextualSpacing/>
        <w:jc w:val="both"/>
        <w:rPr>
          <w:sz w:val="28"/>
          <w:szCs w:val="28"/>
        </w:rPr>
      </w:pPr>
      <w:r w:rsidRPr="002032D6">
        <w:rPr>
          <w:sz w:val="28"/>
          <w:szCs w:val="28"/>
        </w:rPr>
        <w:t xml:space="preserve">Khi thực hiện dạy học qua </w:t>
      </w:r>
      <w:r w:rsidR="002032D6">
        <w:rPr>
          <w:sz w:val="28"/>
          <w:szCs w:val="28"/>
        </w:rPr>
        <w:t>Inernet</w:t>
      </w:r>
      <w:r w:rsidRPr="002032D6">
        <w:rPr>
          <w:sz w:val="28"/>
          <w:szCs w:val="28"/>
        </w:rPr>
        <w:t>, cần đảm bảo việc quản lý thời gian, nội dung chặt chẽ, nghiêm túc, đúng quy định. Từng nhà trường chủ động lựa chọn công cụ dạy học phù hợp với nhu cầu và điều kiện thực tế</w:t>
      </w:r>
      <w:r w:rsidR="001507B6" w:rsidRPr="002032D6">
        <w:rPr>
          <w:sz w:val="28"/>
          <w:szCs w:val="28"/>
          <w:lang w:val="vi-VN"/>
        </w:rPr>
        <w:t xml:space="preserve"> của trường mình</w:t>
      </w:r>
      <w:r w:rsidRPr="002032D6">
        <w:rPr>
          <w:sz w:val="28"/>
          <w:szCs w:val="28"/>
        </w:rPr>
        <w:t xml:space="preserve">. </w:t>
      </w:r>
      <w:r w:rsidR="001507B6" w:rsidRPr="002032D6">
        <w:rPr>
          <w:sz w:val="28"/>
          <w:szCs w:val="28"/>
        </w:rPr>
        <w:t>Trong</w:t>
      </w:r>
      <w:r w:rsidR="001507B6" w:rsidRPr="002032D6">
        <w:rPr>
          <w:sz w:val="28"/>
          <w:szCs w:val="28"/>
          <w:lang w:val="vi-VN"/>
        </w:rPr>
        <w:t xml:space="preserve"> đó đặc biệt chú ý đến các điều kiện đảm bảo tổ chức dạy học qua </w:t>
      </w:r>
      <w:r w:rsidR="002032D6">
        <w:rPr>
          <w:sz w:val="28"/>
          <w:szCs w:val="28"/>
          <w:lang w:val="vi-VN"/>
        </w:rPr>
        <w:t>Inernet</w:t>
      </w:r>
      <w:r w:rsidR="001507B6" w:rsidRPr="002032D6">
        <w:rPr>
          <w:sz w:val="28"/>
          <w:szCs w:val="28"/>
          <w:lang w:val="vi-VN"/>
        </w:rPr>
        <w:t xml:space="preserve"> có chất lượng. Trong quá trình thực hiện, cần tham khảo, sử dụng nguồn học liệu tin cậy, chuẩn xác để tổ chức dạy học và hướng dẫn học sinh học tập.</w:t>
      </w:r>
    </w:p>
    <w:p w14:paraId="27FAB305" w14:textId="343A6D9C" w:rsidR="00D579A2" w:rsidRPr="002032D6" w:rsidRDefault="00D579A2" w:rsidP="003851C0">
      <w:pPr>
        <w:pStyle w:val="NormalWeb"/>
        <w:numPr>
          <w:ilvl w:val="0"/>
          <w:numId w:val="1"/>
        </w:numPr>
        <w:tabs>
          <w:tab w:val="left" w:pos="993"/>
        </w:tabs>
        <w:spacing w:before="120" w:beforeAutospacing="0" w:line="264" w:lineRule="auto"/>
        <w:ind w:left="0" w:firstLine="851"/>
        <w:contextualSpacing/>
        <w:jc w:val="both"/>
        <w:rPr>
          <w:sz w:val="28"/>
          <w:szCs w:val="28"/>
        </w:rPr>
      </w:pPr>
      <w:r w:rsidRPr="002032D6">
        <w:rPr>
          <w:sz w:val="28"/>
          <w:szCs w:val="28"/>
        </w:rPr>
        <w:t xml:space="preserve">Nhà trường phân công giáo viên giao nhiệm vụ học tập theo nội dung bài học và hướng dẫn học sinh thực hiện các buổi học; phối hợp với gia đình học sinh có biện pháp quản lý việc học của học sinh thông qua </w:t>
      </w:r>
      <w:r w:rsidR="002032D6">
        <w:rPr>
          <w:sz w:val="28"/>
          <w:szCs w:val="28"/>
        </w:rPr>
        <w:t>Inernet</w:t>
      </w:r>
      <w:r w:rsidRPr="002032D6">
        <w:rPr>
          <w:sz w:val="28"/>
          <w:szCs w:val="28"/>
        </w:rPr>
        <w:t>; nhận xét, đánh giá kết quả thực hiện nhiệm vụ học tập đã giao cho học sinh.</w:t>
      </w:r>
    </w:p>
    <w:p w14:paraId="389DA718" w14:textId="5F9D462C" w:rsidR="001507B6" w:rsidRPr="002032D6" w:rsidRDefault="001507B6" w:rsidP="003851C0">
      <w:pPr>
        <w:pStyle w:val="NormalWeb"/>
        <w:numPr>
          <w:ilvl w:val="0"/>
          <w:numId w:val="1"/>
        </w:numPr>
        <w:tabs>
          <w:tab w:val="left" w:pos="993"/>
        </w:tabs>
        <w:spacing w:before="120" w:beforeAutospacing="0" w:line="264" w:lineRule="auto"/>
        <w:ind w:left="0" w:firstLine="851"/>
        <w:contextualSpacing/>
        <w:jc w:val="both"/>
        <w:rPr>
          <w:sz w:val="28"/>
          <w:szCs w:val="28"/>
        </w:rPr>
      </w:pPr>
      <w:r w:rsidRPr="002032D6">
        <w:rPr>
          <w:sz w:val="28"/>
          <w:szCs w:val="28"/>
        </w:rPr>
        <w:t>Khi</w:t>
      </w:r>
      <w:r w:rsidRPr="002032D6">
        <w:rPr>
          <w:sz w:val="28"/>
          <w:szCs w:val="28"/>
          <w:lang w:val="vi-VN"/>
        </w:rPr>
        <w:t xml:space="preserve"> học sinh đi học trở lại, các nhà trường tổ chức rà soát, đánh giá kết quả học tập qua </w:t>
      </w:r>
      <w:r w:rsidR="002032D6">
        <w:rPr>
          <w:sz w:val="28"/>
          <w:szCs w:val="28"/>
          <w:lang w:val="vi-VN"/>
        </w:rPr>
        <w:t>Inernet</w:t>
      </w:r>
      <w:r w:rsidRPr="002032D6">
        <w:rPr>
          <w:sz w:val="28"/>
          <w:szCs w:val="28"/>
          <w:lang w:val="vi-VN"/>
        </w:rPr>
        <w:t xml:space="preserve">. Từ đó hướng dẫn giáo viên rà soát, tinh giản nội dung dạy học và điều chỉnh kế hoạch dạy học theo hướng kế thừa những nội dung, kiến thức đã học qua </w:t>
      </w:r>
      <w:r w:rsidR="002032D6">
        <w:rPr>
          <w:sz w:val="28"/>
          <w:szCs w:val="28"/>
          <w:lang w:val="vi-VN"/>
        </w:rPr>
        <w:t>Inernet</w:t>
      </w:r>
      <w:r w:rsidRPr="002032D6">
        <w:rPr>
          <w:sz w:val="28"/>
          <w:szCs w:val="28"/>
          <w:lang w:val="vi-VN"/>
        </w:rPr>
        <w:t xml:space="preserve"> nhằm tối ưu thời gian và nội dung kiến thức cần tiếp tục dạy học trong chương trình theo quy định.</w:t>
      </w:r>
    </w:p>
    <w:p w14:paraId="761894C2" w14:textId="0FA77951" w:rsidR="00D579A2" w:rsidRPr="003851C0" w:rsidRDefault="00D579A2" w:rsidP="003851C0">
      <w:pPr>
        <w:pStyle w:val="NormalWeb"/>
        <w:numPr>
          <w:ilvl w:val="0"/>
          <w:numId w:val="2"/>
        </w:numPr>
        <w:tabs>
          <w:tab w:val="left" w:pos="1134"/>
        </w:tabs>
        <w:spacing w:before="120" w:beforeAutospacing="0" w:line="264" w:lineRule="auto"/>
        <w:ind w:left="0" w:firstLine="851"/>
        <w:contextualSpacing/>
        <w:jc w:val="both"/>
        <w:rPr>
          <w:spacing w:val="-6"/>
          <w:sz w:val="28"/>
          <w:szCs w:val="28"/>
          <w:lang w:val="vi-VN"/>
        </w:rPr>
      </w:pPr>
      <w:r w:rsidRPr="003851C0">
        <w:rPr>
          <w:spacing w:val="-6"/>
          <w:sz w:val="28"/>
          <w:szCs w:val="28"/>
          <w:lang w:val="vi-VN"/>
        </w:rPr>
        <w:t>Các trường tăng cường chỉ đạo cán bộ, giáo viên chuẩn bị chu đáo kế hoạch công tác, nội dung giảng dạy và giáo dục để ngay sau khi học sinh trở lại trường, các hoạt động dạy học được tiến hành bình bình thường, đảm bảo chất lượng.</w:t>
      </w:r>
    </w:p>
    <w:p w14:paraId="26E5D053" w14:textId="5CD1ADE8" w:rsidR="001507B6" w:rsidRPr="002032D6" w:rsidRDefault="001507B6" w:rsidP="003851C0">
      <w:pPr>
        <w:pStyle w:val="NormalWeb"/>
        <w:tabs>
          <w:tab w:val="left" w:pos="1134"/>
        </w:tabs>
        <w:spacing w:before="120" w:beforeAutospacing="0" w:line="264" w:lineRule="auto"/>
        <w:ind w:firstLine="851"/>
        <w:contextualSpacing/>
        <w:jc w:val="both"/>
        <w:rPr>
          <w:sz w:val="28"/>
          <w:szCs w:val="28"/>
          <w:lang w:val="vi-VN"/>
        </w:rPr>
      </w:pPr>
      <w:r w:rsidRPr="002032D6">
        <w:rPr>
          <w:sz w:val="28"/>
          <w:szCs w:val="28"/>
        </w:rPr>
        <w:t>Phòng</w:t>
      </w:r>
      <w:r w:rsidRPr="002032D6">
        <w:rPr>
          <w:sz w:val="28"/>
          <w:szCs w:val="28"/>
          <w:lang w:val="vi-VN"/>
        </w:rPr>
        <w:t xml:space="preserve"> GDĐT quận </w:t>
      </w:r>
      <w:r w:rsidR="00B81350">
        <w:rPr>
          <w:sz w:val="28"/>
          <w:szCs w:val="28"/>
        </w:rPr>
        <w:t xml:space="preserve">yêu cầu </w:t>
      </w:r>
      <w:r w:rsidRPr="002032D6">
        <w:rPr>
          <w:sz w:val="28"/>
          <w:szCs w:val="28"/>
          <w:lang w:val="vi-VN"/>
        </w:rPr>
        <w:t>Hiệu trưởng các trường Tiểu học</w:t>
      </w:r>
      <w:r w:rsidR="00B81350">
        <w:rPr>
          <w:sz w:val="28"/>
          <w:szCs w:val="28"/>
        </w:rPr>
        <w:t xml:space="preserve"> và</w:t>
      </w:r>
      <w:r w:rsidRPr="002032D6">
        <w:rPr>
          <w:sz w:val="28"/>
          <w:szCs w:val="28"/>
          <w:lang w:val="vi-VN"/>
        </w:rPr>
        <w:t xml:space="preserve"> </w:t>
      </w:r>
      <w:r w:rsidR="00B81350">
        <w:rPr>
          <w:sz w:val="28"/>
          <w:szCs w:val="28"/>
        </w:rPr>
        <w:t>THCS trên địa bàn quận</w:t>
      </w:r>
      <w:r w:rsidRPr="002032D6">
        <w:rPr>
          <w:sz w:val="28"/>
          <w:szCs w:val="28"/>
          <w:lang w:val="vi-VN"/>
        </w:rPr>
        <w:t xml:space="preserve"> triển khai thực hiện nghiêm túc các nội dung trên./.</w:t>
      </w:r>
    </w:p>
    <w:tbl>
      <w:tblPr>
        <w:tblW w:w="9356" w:type="dxa"/>
        <w:tblInd w:w="108" w:type="dxa"/>
        <w:tblLook w:val="01E0" w:firstRow="1" w:lastRow="1" w:firstColumn="1" w:lastColumn="1" w:noHBand="0" w:noVBand="0"/>
      </w:tblPr>
      <w:tblGrid>
        <w:gridCol w:w="5135"/>
        <w:gridCol w:w="4221"/>
      </w:tblGrid>
      <w:tr w:rsidR="00B658BD" w:rsidRPr="00B658BD" w14:paraId="59817FED" w14:textId="77777777" w:rsidTr="003851C0">
        <w:tc>
          <w:tcPr>
            <w:tcW w:w="5135" w:type="dxa"/>
          </w:tcPr>
          <w:p w14:paraId="41D720B0" w14:textId="2C9307D6" w:rsidR="00B658BD" w:rsidRPr="00B658BD" w:rsidRDefault="00B658BD" w:rsidP="00AF51F9">
            <w:pPr>
              <w:spacing w:line="264" w:lineRule="auto"/>
              <w:ind w:left="-108"/>
              <w:rPr>
                <w:rFonts w:ascii="Times New Roman" w:hAnsi="Times New Roman" w:cs="Times New Roman"/>
                <w:b/>
                <w:color w:val="000000" w:themeColor="text1"/>
                <w:sz w:val="28"/>
                <w:szCs w:val="28"/>
                <w:lang w:val="it-IT"/>
              </w:rPr>
            </w:pPr>
            <w:r w:rsidRPr="00B658BD">
              <w:rPr>
                <w:rFonts w:ascii="Times New Roman" w:hAnsi="Times New Roman" w:cs="Times New Roman"/>
                <w:b/>
                <w:i/>
                <w:color w:val="000000" w:themeColor="text1"/>
                <w:szCs w:val="28"/>
                <w:lang w:val="it-IT"/>
              </w:rPr>
              <w:t>Nơi nhận</w:t>
            </w:r>
            <w:r w:rsidRPr="00B658BD">
              <w:rPr>
                <w:rFonts w:ascii="Times New Roman" w:hAnsi="Times New Roman" w:cs="Times New Roman"/>
                <w:b/>
                <w:color w:val="000000" w:themeColor="text1"/>
                <w:szCs w:val="28"/>
                <w:lang w:val="it-IT"/>
              </w:rPr>
              <w:t>:</w:t>
            </w:r>
          </w:p>
          <w:p w14:paraId="1A93A0F8" w14:textId="77777777" w:rsidR="00B81350" w:rsidRDefault="00B81350" w:rsidP="00AF51F9">
            <w:pPr>
              <w:spacing w:line="264" w:lineRule="auto"/>
              <w:ind w:left="-108"/>
              <w:rPr>
                <w:rFonts w:ascii="Times New Roman" w:hAnsi="Times New Roman" w:cs="Times New Roman"/>
                <w:color w:val="000000" w:themeColor="text1"/>
                <w:sz w:val="22"/>
                <w:szCs w:val="28"/>
                <w:lang w:val="it-IT"/>
              </w:rPr>
            </w:pPr>
            <w:r>
              <w:rPr>
                <w:rFonts w:ascii="Times New Roman" w:hAnsi="Times New Roman" w:cs="Times New Roman"/>
                <w:color w:val="000000" w:themeColor="text1"/>
                <w:sz w:val="22"/>
                <w:szCs w:val="28"/>
                <w:lang w:val="it-IT"/>
              </w:rPr>
              <w:t>- Sở GDĐT Hà Nội;</w:t>
            </w:r>
          </w:p>
          <w:p w14:paraId="750DCBFD" w14:textId="1FA069FF" w:rsidR="00B658BD" w:rsidRPr="00B658BD" w:rsidRDefault="00B658BD" w:rsidP="00AF51F9">
            <w:pPr>
              <w:spacing w:line="264" w:lineRule="auto"/>
              <w:ind w:left="-108"/>
              <w:rPr>
                <w:rFonts w:ascii="Times New Roman" w:hAnsi="Times New Roman" w:cs="Times New Roman"/>
                <w:color w:val="000000" w:themeColor="text1"/>
                <w:sz w:val="22"/>
                <w:szCs w:val="28"/>
                <w:lang w:val="it-IT"/>
              </w:rPr>
            </w:pPr>
            <w:r w:rsidRPr="00B658BD">
              <w:rPr>
                <w:rFonts w:ascii="Times New Roman" w:hAnsi="Times New Roman" w:cs="Times New Roman"/>
                <w:color w:val="000000" w:themeColor="text1"/>
                <w:sz w:val="22"/>
                <w:szCs w:val="28"/>
                <w:lang w:val="it-IT"/>
              </w:rPr>
              <w:t>- UBND quận</w:t>
            </w:r>
            <w:r w:rsidR="00B81350">
              <w:rPr>
                <w:rFonts w:ascii="Times New Roman" w:hAnsi="Times New Roman" w:cs="Times New Roman"/>
                <w:color w:val="000000" w:themeColor="text1"/>
                <w:sz w:val="22"/>
                <w:szCs w:val="28"/>
                <w:lang w:val="it-IT"/>
              </w:rPr>
              <w:t xml:space="preserve"> Ba Đình</w:t>
            </w:r>
            <w:r w:rsidRPr="00B658BD">
              <w:rPr>
                <w:rFonts w:ascii="Times New Roman" w:hAnsi="Times New Roman" w:cs="Times New Roman"/>
                <w:color w:val="000000" w:themeColor="text1"/>
                <w:sz w:val="22"/>
                <w:szCs w:val="28"/>
                <w:lang w:val="it-IT"/>
              </w:rPr>
              <w:t>;</w:t>
            </w:r>
          </w:p>
          <w:p w14:paraId="2D5790C3" w14:textId="77777777" w:rsidR="00B658BD" w:rsidRPr="00B658BD" w:rsidRDefault="00B658BD" w:rsidP="00AF51F9">
            <w:pPr>
              <w:spacing w:line="264" w:lineRule="auto"/>
              <w:ind w:left="-108"/>
              <w:rPr>
                <w:rFonts w:ascii="Times New Roman" w:hAnsi="Times New Roman" w:cs="Times New Roman"/>
                <w:color w:val="000000" w:themeColor="text1"/>
                <w:sz w:val="22"/>
                <w:szCs w:val="28"/>
                <w:lang w:val="it-IT"/>
              </w:rPr>
            </w:pPr>
            <w:r w:rsidRPr="00B658BD">
              <w:rPr>
                <w:rFonts w:ascii="Times New Roman" w:hAnsi="Times New Roman" w:cs="Times New Roman"/>
                <w:color w:val="000000" w:themeColor="text1"/>
                <w:sz w:val="22"/>
                <w:szCs w:val="28"/>
                <w:lang w:val="it-IT"/>
              </w:rPr>
              <w:t>- Đ/c Phạm Thị Diễm - PCT UBND quận;</w:t>
            </w:r>
          </w:p>
          <w:p w14:paraId="13595964" w14:textId="77777777" w:rsidR="00B658BD" w:rsidRPr="00B658BD" w:rsidRDefault="00B658BD" w:rsidP="00AF51F9">
            <w:pPr>
              <w:spacing w:line="264" w:lineRule="auto"/>
              <w:ind w:left="-108"/>
              <w:rPr>
                <w:rFonts w:ascii="Times New Roman" w:hAnsi="Times New Roman" w:cs="Times New Roman"/>
                <w:color w:val="000000" w:themeColor="text1"/>
                <w:sz w:val="22"/>
                <w:szCs w:val="28"/>
                <w:lang w:val="it-IT"/>
              </w:rPr>
            </w:pPr>
            <w:r w:rsidRPr="00B658BD">
              <w:rPr>
                <w:rFonts w:ascii="Times New Roman" w:hAnsi="Times New Roman" w:cs="Times New Roman"/>
                <w:color w:val="000000" w:themeColor="text1"/>
                <w:sz w:val="22"/>
                <w:szCs w:val="28"/>
                <w:lang w:val="it-IT"/>
              </w:rPr>
              <w:t>- Các trường TH</w:t>
            </w:r>
            <w:r w:rsidRPr="00B658BD">
              <w:rPr>
                <w:rFonts w:ascii="Times New Roman" w:hAnsi="Times New Roman" w:cs="Times New Roman"/>
                <w:color w:val="000000" w:themeColor="text1"/>
                <w:sz w:val="22"/>
                <w:szCs w:val="28"/>
                <w:lang w:val="vi-VN"/>
              </w:rPr>
              <w:t xml:space="preserve">, </w:t>
            </w:r>
            <w:r w:rsidRPr="00B658BD">
              <w:rPr>
                <w:rFonts w:ascii="Times New Roman" w:hAnsi="Times New Roman" w:cs="Times New Roman"/>
                <w:color w:val="000000" w:themeColor="text1"/>
                <w:sz w:val="22"/>
                <w:szCs w:val="28"/>
                <w:lang w:val="it-IT"/>
              </w:rPr>
              <w:t>THCS trên địa bàn quận;</w:t>
            </w:r>
          </w:p>
          <w:p w14:paraId="65C70EEB" w14:textId="77777777" w:rsidR="00B658BD" w:rsidRPr="00B658BD" w:rsidRDefault="00B658BD" w:rsidP="00AF51F9">
            <w:pPr>
              <w:spacing w:line="264" w:lineRule="auto"/>
              <w:ind w:left="-108"/>
              <w:rPr>
                <w:rFonts w:ascii="Times New Roman" w:hAnsi="Times New Roman" w:cs="Times New Roman"/>
                <w:b/>
                <w:color w:val="000000" w:themeColor="text1"/>
                <w:sz w:val="28"/>
                <w:szCs w:val="28"/>
              </w:rPr>
            </w:pPr>
            <w:r w:rsidRPr="00B658BD">
              <w:rPr>
                <w:rFonts w:ascii="Times New Roman" w:hAnsi="Times New Roman" w:cs="Times New Roman"/>
                <w:color w:val="000000" w:themeColor="text1"/>
                <w:sz w:val="22"/>
                <w:szCs w:val="28"/>
              </w:rPr>
              <w:t>- Lưu: VT.</w:t>
            </w:r>
          </w:p>
        </w:tc>
        <w:tc>
          <w:tcPr>
            <w:tcW w:w="4221" w:type="dxa"/>
          </w:tcPr>
          <w:p w14:paraId="2094330D" w14:textId="77777777" w:rsidR="00B658BD" w:rsidRPr="00B658BD" w:rsidRDefault="00B658BD" w:rsidP="00AF51F9">
            <w:pPr>
              <w:spacing w:line="264" w:lineRule="auto"/>
              <w:jc w:val="center"/>
              <w:rPr>
                <w:rFonts w:ascii="Times New Roman" w:hAnsi="Times New Roman" w:cs="Times New Roman"/>
                <w:b/>
                <w:color w:val="000000" w:themeColor="text1"/>
                <w:sz w:val="26"/>
                <w:szCs w:val="28"/>
              </w:rPr>
            </w:pPr>
            <w:r w:rsidRPr="00B81350">
              <w:rPr>
                <w:rFonts w:ascii="Times New Roman" w:hAnsi="Times New Roman" w:cs="Times New Roman"/>
                <w:b/>
                <w:color w:val="000000" w:themeColor="text1"/>
                <w:szCs w:val="28"/>
              </w:rPr>
              <w:t>TRƯỞNG PHÒNG</w:t>
            </w:r>
          </w:p>
          <w:p w14:paraId="70773FDA" w14:textId="77777777" w:rsidR="00B658BD" w:rsidRPr="00B658BD" w:rsidRDefault="00B658BD" w:rsidP="00AF51F9">
            <w:pPr>
              <w:spacing w:line="264" w:lineRule="auto"/>
              <w:jc w:val="center"/>
              <w:rPr>
                <w:rFonts w:ascii="Times New Roman" w:hAnsi="Times New Roman" w:cs="Times New Roman"/>
                <w:b/>
                <w:color w:val="000000" w:themeColor="text1"/>
                <w:sz w:val="28"/>
                <w:szCs w:val="28"/>
              </w:rPr>
            </w:pPr>
          </w:p>
          <w:p w14:paraId="29D98F00" w14:textId="77777777" w:rsidR="00B658BD" w:rsidRPr="00B658BD" w:rsidRDefault="00B658BD" w:rsidP="00AF51F9">
            <w:pPr>
              <w:spacing w:line="264" w:lineRule="auto"/>
              <w:jc w:val="center"/>
              <w:rPr>
                <w:rFonts w:ascii="Times New Roman" w:hAnsi="Times New Roman" w:cs="Times New Roman"/>
                <w:b/>
                <w:color w:val="000000" w:themeColor="text1"/>
                <w:sz w:val="28"/>
                <w:szCs w:val="28"/>
              </w:rPr>
            </w:pPr>
          </w:p>
          <w:p w14:paraId="7E16D7F4" w14:textId="77777777" w:rsidR="00B658BD" w:rsidRPr="00B658BD" w:rsidRDefault="00B658BD" w:rsidP="00AF51F9">
            <w:pPr>
              <w:spacing w:line="264" w:lineRule="auto"/>
              <w:rPr>
                <w:rFonts w:ascii="Times New Roman" w:hAnsi="Times New Roman" w:cs="Times New Roman"/>
                <w:b/>
                <w:color w:val="000000" w:themeColor="text1"/>
                <w:sz w:val="28"/>
                <w:szCs w:val="28"/>
              </w:rPr>
            </w:pPr>
          </w:p>
          <w:p w14:paraId="4D679F1B" w14:textId="77777777" w:rsidR="00B658BD" w:rsidRPr="00B658BD" w:rsidRDefault="00B658BD" w:rsidP="00AF51F9">
            <w:pPr>
              <w:spacing w:line="264" w:lineRule="auto"/>
              <w:jc w:val="center"/>
              <w:rPr>
                <w:rFonts w:ascii="Times New Roman" w:hAnsi="Times New Roman" w:cs="Times New Roman"/>
                <w:b/>
                <w:color w:val="000000" w:themeColor="text1"/>
                <w:sz w:val="28"/>
                <w:szCs w:val="28"/>
              </w:rPr>
            </w:pPr>
          </w:p>
          <w:p w14:paraId="1B4FA534" w14:textId="77777777" w:rsidR="00B658BD" w:rsidRPr="00B658BD" w:rsidRDefault="00B658BD" w:rsidP="00AF51F9">
            <w:pPr>
              <w:spacing w:line="264" w:lineRule="auto"/>
              <w:jc w:val="center"/>
              <w:rPr>
                <w:rFonts w:ascii="Times New Roman" w:hAnsi="Times New Roman" w:cs="Times New Roman"/>
                <w:b/>
                <w:color w:val="000000" w:themeColor="text1"/>
                <w:sz w:val="28"/>
                <w:szCs w:val="28"/>
              </w:rPr>
            </w:pPr>
            <w:r w:rsidRPr="00B658BD">
              <w:rPr>
                <w:rFonts w:ascii="Times New Roman" w:hAnsi="Times New Roman" w:cs="Times New Roman"/>
                <w:b/>
                <w:color w:val="000000" w:themeColor="text1"/>
                <w:sz w:val="28"/>
                <w:szCs w:val="28"/>
              </w:rPr>
              <w:t>Lê Đức Thuận</w:t>
            </w:r>
          </w:p>
        </w:tc>
      </w:tr>
    </w:tbl>
    <w:p w14:paraId="73E1650A" w14:textId="77777777" w:rsidR="00D579A2" w:rsidRPr="00D579A2" w:rsidRDefault="00D579A2" w:rsidP="00AF51F9">
      <w:pPr>
        <w:spacing w:line="264" w:lineRule="auto"/>
        <w:rPr>
          <w:rFonts w:ascii="Times New Roman" w:hAnsi="Times New Roman" w:cs="Times New Roman"/>
          <w:sz w:val="26"/>
          <w:szCs w:val="26"/>
        </w:rPr>
      </w:pPr>
    </w:p>
    <w:sectPr w:rsidR="00D579A2" w:rsidRPr="00D579A2" w:rsidSect="00B81350">
      <w:headerReference w:type="default" r:id="rId8"/>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80DC" w14:textId="77777777" w:rsidR="00D35544" w:rsidRDefault="00D35544" w:rsidP="00B81350">
      <w:r>
        <w:separator/>
      </w:r>
    </w:p>
  </w:endnote>
  <w:endnote w:type="continuationSeparator" w:id="0">
    <w:p w14:paraId="3F465550" w14:textId="77777777" w:rsidR="00D35544" w:rsidRDefault="00D35544" w:rsidP="00B8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E1E1" w14:textId="77777777" w:rsidR="00D35544" w:rsidRDefault="00D35544" w:rsidP="00B81350">
      <w:r>
        <w:separator/>
      </w:r>
    </w:p>
  </w:footnote>
  <w:footnote w:type="continuationSeparator" w:id="0">
    <w:p w14:paraId="47C9AD8C" w14:textId="77777777" w:rsidR="00D35544" w:rsidRDefault="00D35544" w:rsidP="00B8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05099"/>
      <w:docPartObj>
        <w:docPartGallery w:val="Page Numbers (Top of Page)"/>
        <w:docPartUnique/>
      </w:docPartObj>
    </w:sdtPr>
    <w:sdtEndPr>
      <w:rPr>
        <w:rFonts w:ascii="Times New Roman" w:hAnsi="Times New Roman" w:cs="Times New Roman"/>
        <w:noProof/>
        <w:sz w:val="26"/>
        <w:szCs w:val="26"/>
      </w:rPr>
    </w:sdtEndPr>
    <w:sdtContent>
      <w:p w14:paraId="2C10A6DD" w14:textId="071EBA60" w:rsidR="00B81350" w:rsidRPr="00B81350" w:rsidRDefault="00B81350">
        <w:pPr>
          <w:pStyle w:val="Header"/>
          <w:jc w:val="center"/>
          <w:rPr>
            <w:rFonts w:ascii="Times New Roman" w:hAnsi="Times New Roman" w:cs="Times New Roman"/>
            <w:sz w:val="26"/>
            <w:szCs w:val="26"/>
          </w:rPr>
        </w:pPr>
        <w:r w:rsidRPr="00B81350">
          <w:rPr>
            <w:rFonts w:ascii="Times New Roman" w:hAnsi="Times New Roman" w:cs="Times New Roman"/>
            <w:sz w:val="26"/>
            <w:szCs w:val="26"/>
          </w:rPr>
          <w:fldChar w:fldCharType="begin"/>
        </w:r>
        <w:r w:rsidRPr="00B81350">
          <w:rPr>
            <w:rFonts w:ascii="Times New Roman" w:hAnsi="Times New Roman" w:cs="Times New Roman"/>
            <w:sz w:val="26"/>
            <w:szCs w:val="26"/>
          </w:rPr>
          <w:instrText xml:space="preserve"> PAGE   \* MERGEFORMAT </w:instrText>
        </w:r>
        <w:r w:rsidRPr="00B81350">
          <w:rPr>
            <w:rFonts w:ascii="Times New Roman" w:hAnsi="Times New Roman" w:cs="Times New Roman"/>
            <w:sz w:val="26"/>
            <w:szCs w:val="26"/>
          </w:rPr>
          <w:fldChar w:fldCharType="separate"/>
        </w:r>
        <w:r w:rsidR="003851C0">
          <w:rPr>
            <w:rFonts w:ascii="Times New Roman" w:hAnsi="Times New Roman" w:cs="Times New Roman"/>
            <w:noProof/>
            <w:sz w:val="26"/>
            <w:szCs w:val="26"/>
          </w:rPr>
          <w:t>2</w:t>
        </w:r>
        <w:r w:rsidRPr="00B81350">
          <w:rPr>
            <w:rFonts w:ascii="Times New Roman" w:hAnsi="Times New Roman" w:cs="Times New Roman"/>
            <w:noProof/>
            <w:sz w:val="26"/>
            <w:szCs w:val="26"/>
          </w:rPr>
          <w:fldChar w:fldCharType="end"/>
        </w:r>
      </w:p>
    </w:sdtContent>
  </w:sdt>
  <w:p w14:paraId="7F601A08" w14:textId="77777777" w:rsidR="00B81350" w:rsidRDefault="00B81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195A"/>
    <w:multiLevelType w:val="hybridMultilevel"/>
    <w:tmpl w:val="7A12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41C2B"/>
    <w:multiLevelType w:val="hybridMultilevel"/>
    <w:tmpl w:val="C018DA1A"/>
    <w:lvl w:ilvl="0" w:tplc="0B367B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2"/>
    <w:rsid w:val="001507B6"/>
    <w:rsid w:val="002032D6"/>
    <w:rsid w:val="003851C0"/>
    <w:rsid w:val="00414154"/>
    <w:rsid w:val="00562A14"/>
    <w:rsid w:val="007760ED"/>
    <w:rsid w:val="008C0D52"/>
    <w:rsid w:val="00AF51F9"/>
    <w:rsid w:val="00B658BD"/>
    <w:rsid w:val="00B81350"/>
    <w:rsid w:val="00D35544"/>
    <w:rsid w:val="00D579A2"/>
    <w:rsid w:val="00E8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A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81350"/>
    <w:pPr>
      <w:tabs>
        <w:tab w:val="center" w:pos="4680"/>
        <w:tab w:val="right" w:pos="9360"/>
      </w:tabs>
    </w:pPr>
  </w:style>
  <w:style w:type="character" w:customStyle="1" w:styleId="HeaderChar">
    <w:name w:val="Header Char"/>
    <w:basedOn w:val="DefaultParagraphFont"/>
    <w:link w:val="Header"/>
    <w:uiPriority w:val="99"/>
    <w:rsid w:val="00B81350"/>
  </w:style>
  <w:style w:type="paragraph" w:styleId="Footer">
    <w:name w:val="footer"/>
    <w:basedOn w:val="Normal"/>
    <w:link w:val="FooterChar"/>
    <w:uiPriority w:val="99"/>
    <w:unhideWhenUsed/>
    <w:rsid w:val="00B81350"/>
    <w:pPr>
      <w:tabs>
        <w:tab w:val="center" w:pos="4680"/>
        <w:tab w:val="right" w:pos="9360"/>
      </w:tabs>
    </w:pPr>
  </w:style>
  <w:style w:type="character" w:customStyle="1" w:styleId="FooterChar">
    <w:name w:val="Footer Char"/>
    <w:basedOn w:val="DefaultParagraphFont"/>
    <w:link w:val="Footer"/>
    <w:uiPriority w:val="99"/>
    <w:rsid w:val="00B81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A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81350"/>
    <w:pPr>
      <w:tabs>
        <w:tab w:val="center" w:pos="4680"/>
        <w:tab w:val="right" w:pos="9360"/>
      </w:tabs>
    </w:pPr>
  </w:style>
  <w:style w:type="character" w:customStyle="1" w:styleId="HeaderChar">
    <w:name w:val="Header Char"/>
    <w:basedOn w:val="DefaultParagraphFont"/>
    <w:link w:val="Header"/>
    <w:uiPriority w:val="99"/>
    <w:rsid w:val="00B81350"/>
  </w:style>
  <w:style w:type="paragraph" w:styleId="Footer">
    <w:name w:val="footer"/>
    <w:basedOn w:val="Normal"/>
    <w:link w:val="FooterChar"/>
    <w:uiPriority w:val="99"/>
    <w:unhideWhenUsed/>
    <w:rsid w:val="00B81350"/>
    <w:pPr>
      <w:tabs>
        <w:tab w:val="center" w:pos="4680"/>
        <w:tab w:val="right" w:pos="9360"/>
      </w:tabs>
    </w:pPr>
  </w:style>
  <w:style w:type="character" w:customStyle="1" w:styleId="FooterChar">
    <w:name w:val="Footer Char"/>
    <w:basedOn w:val="DefaultParagraphFont"/>
    <w:link w:val="Footer"/>
    <w:uiPriority w:val="99"/>
    <w:rsid w:val="00B8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8223">
      <w:bodyDiv w:val="1"/>
      <w:marLeft w:val="0"/>
      <w:marRight w:val="0"/>
      <w:marTop w:val="0"/>
      <w:marBottom w:val="0"/>
      <w:divBdr>
        <w:top w:val="none" w:sz="0" w:space="0" w:color="auto"/>
        <w:left w:val="none" w:sz="0" w:space="0" w:color="auto"/>
        <w:bottom w:val="none" w:sz="0" w:space="0" w:color="auto"/>
        <w:right w:val="none" w:sz="0" w:space="0" w:color="auto"/>
      </w:divBdr>
      <w:divsChild>
        <w:div w:id="20861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Computer</cp:lastModifiedBy>
  <cp:revision>10</cp:revision>
  <dcterms:created xsi:type="dcterms:W3CDTF">2021-01-31T05:29:00Z</dcterms:created>
  <dcterms:modified xsi:type="dcterms:W3CDTF">2021-01-31T09:08:00Z</dcterms:modified>
</cp:coreProperties>
</file>